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A4736D" w14:textId="5F52E18E" w:rsidR="00FE512E" w:rsidRPr="00730BCC" w:rsidRDefault="00FE512E" w:rsidP="00FE512E">
      <w:pP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</w:pPr>
      <w:r>
        <w:rPr>
          <w:rFonts w:ascii="Verdana" w:hAnsi="Verdana" w:cs="Segoe UI"/>
          <w:b/>
          <w:bCs/>
          <w:noProof/>
          <w:color w:val="0D0D0D"/>
          <w:sz w:val="20"/>
          <w:szCs w:val="20"/>
          <w:shd w:val="clear" w:color="auto" w:fill="FFFFFF"/>
          <w:lang w:val="nl-NL"/>
        </w:rPr>
        <w:drawing>
          <wp:anchor distT="0" distB="0" distL="114300" distR="114300" simplePos="0" relativeHeight="251658240" behindDoc="1" locked="0" layoutInCell="1" allowOverlap="1" wp14:anchorId="5A282FA6" wp14:editId="7B77BF87">
            <wp:simplePos x="0" y="0"/>
            <wp:positionH relativeFrom="column">
              <wp:posOffset>3691255</wp:posOffset>
            </wp:positionH>
            <wp:positionV relativeFrom="paragraph">
              <wp:posOffset>-1642745</wp:posOffset>
            </wp:positionV>
            <wp:extent cx="2733675" cy="2733675"/>
            <wp:effectExtent l="0" t="0" r="9525" b="0"/>
            <wp:wrapNone/>
            <wp:docPr id="144563686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636862" name="Afbeelding 144563686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br/>
      </w:r>
      <w:r w:rsidRPr="00FE512E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 xml:space="preserve"> </w:t>
      </w:r>
      <w:proofErr w:type="spellStart"/>
      <w:r w:rsidRPr="00730BCC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>K</w:t>
      </w:r>
      <w:r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>endrion</w:t>
      </w:r>
      <w:proofErr w:type="spellEnd"/>
      <w:r w:rsidRPr="00730BCC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 xml:space="preserve"> BSM043 </w:t>
      </w:r>
      <w:proofErr w:type="spellStart"/>
      <w:r w:rsidRPr="00730BCC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>bistabiele</w:t>
      </w:r>
      <w:proofErr w:type="spellEnd"/>
      <w:r w:rsidRPr="00730BCC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 xml:space="preserve"> draaimagneet met vinger</w:t>
      </w:r>
      <w:r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 xml:space="preserve"> voor shuttlesystemen</w:t>
      </w:r>
    </w:p>
    <w:p w14:paraId="30ECE97A" w14:textId="77777777" w:rsidR="00FE512E" w:rsidRPr="00730BCC" w:rsidRDefault="00FE512E" w:rsidP="00FE512E">
      <w:pPr>
        <w:rPr>
          <w:rFonts w:ascii="Verdana" w:hAnsi="Verdana" w:cs="Segoe UI"/>
          <w:color w:val="0D0D0D"/>
          <w:sz w:val="20"/>
          <w:szCs w:val="20"/>
          <w:shd w:val="clear" w:color="auto" w:fill="FFFFFF"/>
        </w:rPr>
      </w:pPr>
      <w:r w:rsidRPr="00730BCC">
        <w:rPr>
          <w:rFonts w:ascii="Verdana" w:hAnsi="Verdana"/>
          <w:noProof/>
          <w:sz w:val="20"/>
          <w:szCs w:val="20"/>
        </w:rPr>
        <w:drawing>
          <wp:inline distT="0" distB="0" distL="0" distR="0" wp14:anchorId="1E429EE8" wp14:editId="7CD6E014">
            <wp:extent cx="4357954" cy="2453750"/>
            <wp:effectExtent l="0" t="0" r="5080" b="3810"/>
            <wp:docPr id="1442830739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8989" cy="247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5AEBC" w14:textId="77777777" w:rsidR="00FE512E" w:rsidRPr="00730BCC" w:rsidRDefault="00FE512E" w:rsidP="00FE512E">
      <w:pP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</w:pP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Maximale radiale belasting vinger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  <w:t>: 400N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br/>
        <w:t>Rotatiehoek vinger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  <w:t>: 90° (+/- 3°)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br/>
        <w:t xml:space="preserve">Nominale spanning 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  <w:t>: 24VDC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br/>
        <w:t>Aantal schakelingen per seconde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ab/>
        <w:t>: maximaal 3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br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br/>
        <w:t xml:space="preserve">De 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bistabiele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roterende magneet BSM043 is speciaal ontworpen voor het</w:t>
      </w:r>
      <w: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transporteren en 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beschermen van goederen tijdens de opslag en het 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orderpicking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-proces. De </w:t>
      </w:r>
      <w: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“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Solenoid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Finger</w:t>
      </w:r>
      <w:proofErr w:type="spellEnd"/>
      <w: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”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bestaat uit een </w:t>
      </w:r>
      <w: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draai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magneet met een rotatiehoek van 90°, waarop een aluminium schuiver (een zogenaamde vinger) is bevestigd. De BSM043-magneet is verkrijgbaar in twee uitvoeringen:</w:t>
      </w:r>
    </w:p>
    <w:p w14:paraId="39CD2BBA" w14:textId="77777777" w:rsidR="00FE512E" w:rsidRPr="00730BCC" w:rsidRDefault="00FE512E" w:rsidP="00FE512E">
      <w:pPr>
        <w:pStyle w:val="Lijstalinea"/>
        <w:numPr>
          <w:ilvl w:val="0"/>
          <w:numId w:val="1"/>
        </w:numPr>
        <w:rPr>
          <w:rFonts w:ascii="Verdana" w:hAnsi="Verdana" w:cs="Segoe UI"/>
          <w:sz w:val="20"/>
          <w:szCs w:val="20"/>
          <w:lang w:val="nl-NL"/>
        </w:rPr>
      </w:pP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Vinger linksdraaiend (tegen de klok in) - BSM043.000001 </w:t>
      </w:r>
    </w:p>
    <w:p w14:paraId="0F1358B6" w14:textId="77777777" w:rsidR="00FE512E" w:rsidRPr="00730BCC" w:rsidRDefault="00FE512E" w:rsidP="00FE512E">
      <w:pPr>
        <w:pStyle w:val="Lijstalinea"/>
        <w:numPr>
          <w:ilvl w:val="0"/>
          <w:numId w:val="1"/>
        </w:numPr>
        <w:rPr>
          <w:rFonts w:ascii="Verdana" w:hAnsi="Verdana" w:cs="Segoe UI"/>
          <w:sz w:val="20"/>
          <w:szCs w:val="20"/>
          <w:lang w:val="nl-NL"/>
        </w:rPr>
      </w:pP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Vinger rechtsdraaiend (met de klok mee) - BSM043.000002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E512E" w:rsidRPr="00730BCC" w14:paraId="165C3E8A" w14:textId="77777777" w:rsidTr="00406D61">
        <w:tc>
          <w:tcPr>
            <w:tcW w:w="4531" w:type="dxa"/>
          </w:tcPr>
          <w:p w14:paraId="743F054C" w14:textId="77777777" w:rsidR="00FE512E" w:rsidRPr="00730BCC" w:rsidRDefault="00FE512E" w:rsidP="00406D61">
            <w:pPr>
              <w:rPr>
                <w:rFonts w:ascii="Verdana" w:hAnsi="Verdana" w:cs="Segoe UI"/>
                <w:b/>
                <w:bCs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b/>
                <w:bCs/>
                <w:sz w:val="20"/>
                <w:szCs w:val="20"/>
              </w:rPr>
              <w:t>Functie-omschrijving</w:t>
            </w:r>
            <w:proofErr w:type="spellEnd"/>
            <w:r w:rsidRPr="00730BCC">
              <w:rPr>
                <w:rFonts w:ascii="Verdana" w:hAnsi="Verdana" w:cs="Segoe U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531" w:type="dxa"/>
          </w:tcPr>
          <w:p w14:paraId="30BB23E1" w14:textId="77777777" w:rsidR="00FE512E" w:rsidRPr="00730BCC" w:rsidRDefault="00FE512E" w:rsidP="00406D61">
            <w:pPr>
              <w:rPr>
                <w:rFonts w:ascii="Verdana" w:hAnsi="Verdana" w:cs="Segoe UI"/>
                <w:b/>
                <w:bCs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b/>
                <w:bCs/>
                <w:sz w:val="20"/>
                <w:szCs w:val="20"/>
              </w:rPr>
              <w:t>Waarde</w:t>
            </w:r>
            <w:proofErr w:type="spellEnd"/>
          </w:p>
        </w:tc>
      </w:tr>
      <w:tr w:rsidR="00FE512E" w:rsidRPr="00730BCC" w14:paraId="66B84B65" w14:textId="77777777" w:rsidTr="00406D61">
        <w:tc>
          <w:tcPr>
            <w:tcW w:w="4531" w:type="dxa"/>
          </w:tcPr>
          <w:p w14:paraId="6BD7F8C4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 xml:space="preserve">Werking </w:t>
            </w:r>
          </w:p>
        </w:tc>
        <w:tc>
          <w:tcPr>
            <w:tcW w:w="4531" w:type="dxa"/>
          </w:tcPr>
          <w:p w14:paraId="576F5FBA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sz w:val="20"/>
                <w:szCs w:val="20"/>
              </w:rPr>
              <w:t>Bistabiel</w:t>
            </w:r>
            <w:proofErr w:type="spellEnd"/>
          </w:p>
        </w:tc>
      </w:tr>
      <w:tr w:rsidR="00FE512E" w:rsidRPr="00730BCC" w14:paraId="11221A35" w14:textId="77777777" w:rsidTr="00406D61">
        <w:tc>
          <w:tcPr>
            <w:tcW w:w="4531" w:type="dxa"/>
          </w:tcPr>
          <w:p w14:paraId="47313FF3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sz w:val="20"/>
                <w:szCs w:val="20"/>
              </w:rPr>
              <w:t>Rotatiehoek</w:t>
            </w:r>
            <w:proofErr w:type="spellEnd"/>
            <w:r w:rsidRPr="00730BCC">
              <w:rPr>
                <w:rFonts w:ascii="Verdana" w:hAnsi="Verdana" w:cs="Segoe UI"/>
                <w:sz w:val="20"/>
                <w:szCs w:val="20"/>
              </w:rPr>
              <w:t xml:space="preserve"> </w:t>
            </w:r>
            <w:proofErr w:type="spellStart"/>
            <w:r w:rsidRPr="00730BCC">
              <w:rPr>
                <w:rFonts w:ascii="Verdana" w:hAnsi="Verdana" w:cs="Segoe UI"/>
                <w:sz w:val="20"/>
                <w:szCs w:val="20"/>
              </w:rPr>
              <w:t>vinger</w:t>
            </w:r>
            <w:proofErr w:type="spellEnd"/>
            <w:r w:rsidRPr="00730BCC">
              <w:rPr>
                <w:rFonts w:ascii="Verdana" w:hAnsi="Verdana" w:cs="Segoe UI"/>
                <w:sz w:val="20"/>
                <w:szCs w:val="20"/>
              </w:rPr>
              <w:t xml:space="preserve"> </w:t>
            </w:r>
          </w:p>
        </w:tc>
        <w:tc>
          <w:tcPr>
            <w:tcW w:w="4531" w:type="dxa"/>
          </w:tcPr>
          <w:p w14:paraId="476F3A73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>90</w:t>
            </w:r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° (+/- 3°)</w:t>
            </w:r>
          </w:p>
        </w:tc>
      </w:tr>
      <w:tr w:rsidR="00FE512E" w:rsidRPr="00730BCC" w14:paraId="1BA95D65" w14:textId="77777777" w:rsidTr="00406D61">
        <w:tc>
          <w:tcPr>
            <w:tcW w:w="4531" w:type="dxa"/>
          </w:tcPr>
          <w:p w14:paraId="64542138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Nominale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spanning</w:t>
            </w:r>
          </w:p>
        </w:tc>
        <w:tc>
          <w:tcPr>
            <w:tcW w:w="4531" w:type="dxa"/>
          </w:tcPr>
          <w:p w14:paraId="0A8B4381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>24 VDC</w:t>
            </w:r>
          </w:p>
        </w:tc>
      </w:tr>
      <w:tr w:rsidR="00FE512E" w:rsidRPr="00730BCC" w14:paraId="05ECEB08" w14:textId="77777777" w:rsidTr="00406D61">
        <w:tc>
          <w:tcPr>
            <w:tcW w:w="4531" w:type="dxa"/>
          </w:tcPr>
          <w:p w14:paraId="4B70A1A4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Vermogen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31" w:type="dxa"/>
          </w:tcPr>
          <w:p w14:paraId="3AF5E207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>10W</w:t>
            </w:r>
          </w:p>
        </w:tc>
      </w:tr>
      <w:tr w:rsidR="00FE512E" w:rsidRPr="00730BCC" w14:paraId="58EB83B9" w14:textId="77777777" w:rsidTr="00406D61">
        <w:tc>
          <w:tcPr>
            <w:tcW w:w="4531" w:type="dxa"/>
          </w:tcPr>
          <w:p w14:paraId="6D014621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Duty cycle</w:t>
            </w:r>
          </w:p>
        </w:tc>
        <w:tc>
          <w:tcPr>
            <w:tcW w:w="4531" w:type="dxa"/>
          </w:tcPr>
          <w:p w14:paraId="64EC50FA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100%</w:t>
            </w:r>
          </w:p>
        </w:tc>
      </w:tr>
      <w:tr w:rsidR="00FE512E" w:rsidRPr="00730BCC" w14:paraId="1517C5CC" w14:textId="77777777" w:rsidTr="00406D61">
        <w:tc>
          <w:tcPr>
            <w:tcW w:w="4531" w:type="dxa"/>
          </w:tcPr>
          <w:p w14:paraId="5E29488A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proofErr w:type="spellStart"/>
            <w:r w:rsidRPr="00730BCC">
              <w:rPr>
                <w:rFonts w:ascii="Verdana" w:hAnsi="Verdana" w:cs="Segoe UI"/>
                <w:sz w:val="20"/>
                <w:szCs w:val="20"/>
              </w:rPr>
              <w:t>Schakeltijd</w:t>
            </w:r>
            <w:proofErr w:type="spellEnd"/>
            <w:r w:rsidRPr="00730BCC">
              <w:rPr>
                <w:rFonts w:ascii="Verdana" w:hAnsi="Verdana" w:cs="Segoe UI"/>
                <w:sz w:val="20"/>
                <w:szCs w:val="20"/>
              </w:rPr>
              <w:t xml:space="preserve"> </w:t>
            </w:r>
            <w:proofErr w:type="spellStart"/>
            <w:r w:rsidRPr="00730BCC">
              <w:rPr>
                <w:rFonts w:ascii="Verdana" w:hAnsi="Verdana" w:cs="Segoe UI"/>
                <w:sz w:val="20"/>
                <w:szCs w:val="20"/>
              </w:rPr>
              <w:t>aan-uit</w:t>
            </w:r>
            <w:proofErr w:type="spellEnd"/>
          </w:p>
        </w:tc>
        <w:tc>
          <w:tcPr>
            <w:tcW w:w="4531" w:type="dxa"/>
          </w:tcPr>
          <w:p w14:paraId="70D0CB65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 xml:space="preserve">1 tot 3 x per </w:t>
            </w:r>
            <w:proofErr w:type="spellStart"/>
            <w:r w:rsidRPr="00730BCC">
              <w:rPr>
                <w:rFonts w:ascii="Verdana" w:hAnsi="Verdana" w:cs="Segoe UI"/>
                <w:sz w:val="20"/>
                <w:szCs w:val="20"/>
              </w:rPr>
              <w:t>seconde</w:t>
            </w:r>
            <w:proofErr w:type="spellEnd"/>
          </w:p>
        </w:tc>
      </w:tr>
      <w:tr w:rsidR="00FE512E" w:rsidRPr="00730BCC" w14:paraId="7F151108" w14:textId="77777777" w:rsidTr="00406D61">
        <w:tc>
          <w:tcPr>
            <w:tcW w:w="4531" w:type="dxa"/>
          </w:tcPr>
          <w:p w14:paraId="4C0BF05C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</w:pP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Maximale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radiale </w:t>
            </w: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belasting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vinger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31" w:type="dxa"/>
          </w:tcPr>
          <w:p w14:paraId="0110DDAE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>400N</w:t>
            </w:r>
          </w:p>
        </w:tc>
      </w:tr>
      <w:tr w:rsidR="00FE512E" w:rsidRPr="00730BCC" w14:paraId="310059C6" w14:textId="77777777" w:rsidTr="00406D61">
        <w:tc>
          <w:tcPr>
            <w:tcW w:w="4531" w:type="dxa"/>
          </w:tcPr>
          <w:p w14:paraId="663B6248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</w:pP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Beschermingsklasse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behuizing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 </w:t>
            </w:r>
          </w:p>
        </w:tc>
        <w:tc>
          <w:tcPr>
            <w:tcW w:w="4531" w:type="dxa"/>
          </w:tcPr>
          <w:p w14:paraId="0F364BA3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>IP50</w:t>
            </w:r>
          </w:p>
        </w:tc>
      </w:tr>
      <w:tr w:rsidR="00FE512E" w:rsidRPr="00730BCC" w14:paraId="3C47A230" w14:textId="77777777" w:rsidTr="00406D61">
        <w:tc>
          <w:tcPr>
            <w:tcW w:w="4531" w:type="dxa"/>
          </w:tcPr>
          <w:p w14:paraId="7580C530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  <w:lang w:val="nl-NL"/>
              </w:rPr>
            </w:pPr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  <w:lang w:val="nl-NL"/>
              </w:rPr>
              <w:t>Afmetingen l x b x h</w:t>
            </w:r>
          </w:p>
        </w:tc>
        <w:tc>
          <w:tcPr>
            <w:tcW w:w="4531" w:type="dxa"/>
          </w:tcPr>
          <w:p w14:paraId="6819AE7B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117 x 43 x 26 mm</w:t>
            </w:r>
          </w:p>
        </w:tc>
      </w:tr>
      <w:tr w:rsidR="00FE512E" w:rsidRPr="00730BCC" w14:paraId="10C284BD" w14:textId="77777777" w:rsidTr="00406D61">
        <w:tc>
          <w:tcPr>
            <w:tcW w:w="4531" w:type="dxa"/>
          </w:tcPr>
          <w:p w14:paraId="2325EECB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  <w:lang w:val="nl-NL"/>
              </w:rPr>
            </w:pP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Lengte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aansluitkabel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31" w:type="dxa"/>
          </w:tcPr>
          <w:p w14:paraId="0146B60B" w14:textId="77777777" w:rsidR="00FE512E" w:rsidRPr="00730BCC" w:rsidRDefault="00FE512E" w:rsidP="00406D61">
            <w:pPr>
              <w:rPr>
                <w:rFonts w:ascii="Verdana" w:hAnsi="Verdana" w:cs="Segoe UI"/>
                <w:sz w:val="20"/>
                <w:szCs w:val="20"/>
              </w:rPr>
            </w:pPr>
            <w:r w:rsidRPr="00730BCC">
              <w:rPr>
                <w:rFonts w:ascii="Verdana" w:hAnsi="Verdana" w:cs="Segoe UI"/>
                <w:sz w:val="20"/>
                <w:szCs w:val="20"/>
              </w:rPr>
              <w:t>100 mm</w:t>
            </w:r>
          </w:p>
        </w:tc>
      </w:tr>
      <w:tr w:rsidR="00FE512E" w:rsidRPr="00AE1A66" w14:paraId="0587C901" w14:textId="77777777" w:rsidTr="00406D61">
        <w:tc>
          <w:tcPr>
            <w:tcW w:w="4531" w:type="dxa"/>
          </w:tcPr>
          <w:p w14:paraId="116AF7BE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</w:pPr>
            <w:proofErr w:type="spellStart"/>
            <w: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Materiaal</w:t>
            </w:r>
            <w:proofErr w:type="spellEnd"/>
            <w: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vinger</w:t>
            </w:r>
            <w:proofErr w:type="spellEnd"/>
          </w:p>
        </w:tc>
        <w:tc>
          <w:tcPr>
            <w:tcW w:w="4531" w:type="dxa"/>
          </w:tcPr>
          <w:p w14:paraId="4FAEF207" w14:textId="77777777" w:rsidR="00FE512E" w:rsidRPr="00730BCC" w:rsidRDefault="00FE512E" w:rsidP="00406D61">
            <w:pPr>
              <w:rPr>
                <w:rFonts w:ascii="Verdana" w:hAnsi="Verdana"/>
                <w:sz w:val="20"/>
                <w:szCs w:val="20"/>
                <w:lang w:val="nl-NL"/>
              </w:rPr>
            </w:pPr>
            <w:r w:rsidRPr="00730BCC">
              <w:rPr>
                <w:rFonts w:ascii="Verdana" w:hAnsi="Verdana"/>
                <w:sz w:val="20"/>
                <w:szCs w:val="20"/>
                <w:lang w:val="nl-NL"/>
              </w:rPr>
              <w:t xml:space="preserve">Standaard </w:t>
            </w:r>
            <w:r>
              <w:rPr>
                <w:rFonts w:ascii="Verdana" w:hAnsi="Verdana"/>
                <w:sz w:val="20"/>
                <w:szCs w:val="20"/>
                <w:lang w:val="nl-NL"/>
              </w:rPr>
              <w:t>a</w:t>
            </w:r>
            <w:r w:rsidRPr="00730BCC">
              <w:rPr>
                <w:rFonts w:ascii="Verdana" w:hAnsi="Verdana"/>
                <w:sz w:val="20"/>
                <w:szCs w:val="20"/>
                <w:lang w:val="nl-NL"/>
              </w:rPr>
              <w:t>luminium, ander materia</w:t>
            </w:r>
            <w:r>
              <w:rPr>
                <w:rFonts w:ascii="Verdana" w:hAnsi="Verdana"/>
                <w:sz w:val="20"/>
                <w:szCs w:val="20"/>
                <w:lang w:val="nl-NL"/>
              </w:rPr>
              <w:t>a</w:t>
            </w:r>
            <w:r w:rsidRPr="00730BCC">
              <w:rPr>
                <w:rFonts w:ascii="Verdana" w:hAnsi="Verdana"/>
                <w:sz w:val="20"/>
                <w:szCs w:val="20"/>
                <w:lang w:val="nl-NL"/>
              </w:rPr>
              <w:t>l mogelijk</w:t>
            </w:r>
          </w:p>
        </w:tc>
      </w:tr>
      <w:tr w:rsidR="00FE512E" w:rsidRPr="00730BCC" w14:paraId="17AD367D" w14:textId="77777777" w:rsidTr="00406D61">
        <w:tc>
          <w:tcPr>
            <w:tcW w:w="4531" w:type="dxa"/>
          </w:tcPr>
          <w:p w14:paraId="4536EE0D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</w:pPr>
            <w:proofErr w:type="spellStart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>Uitvoeringen</w:t>
            </w:r>
            <w:proofErr w:type="spellEnd"/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4531" w:type="dxa"/>
          </w:tcPr>
          <w:p w14:paraId="67573586" w14:textId="77777777" w:rsidR="00FE512E" w:rsidRPr="00730BCC" w:rsidRDefault="00FE512E" w:rsidP="00406D61">
            <w:pPr>
              <w:rPr>
                <w:rFonts w:ascii="Verdana" w:hAnsi="Verdana"/>
                <w:sz w:val="20"/>
                <w:szCs w:val="20"/>
              </w:rPr>
            </w:pPr>
            <w:r w:rsidRPr="00730BCC">
              <w:rPr>
                <w:rFonts w:ascii="Verdana" w:hAnsi="Verdana"/>
                <w:sz w:val="20"/>
                <w:szCs w:val="20"/>
              </w:rPr>
              <w:t xml:space="preserve">Vinger </w:t>
            </w:r>
            <w:proofErr w:type="spellStart"/>
            <w:r w:rsidRPr="00730BCC">
              <w:rPr>
                <w:rFonts w:ascii="Verdana" w:hAnsi="Verdana"/>
                <w:sz w:val="20"/>
                <w:szCs w:val="20"/>
              </w:rPr>
              <w:t>linksdraaiend</w:t>
            </w:r>
            <w:proofErr w:type="spellEnd"/>
            <w:r w:rsidRPr="00730BCC">
              <w:rPr>
                <w:rFonts w:ascii="Verdana" w:hAnsi="Verdana"/>
                <w:sz w:val="20"/>
                <w:szCs w:val="20"/>
              </w:rPr>
              <w:t xml:space="preserve"> (</w:t>
            </w:r>
            <w:r w:rsidRPr="00730BCC">
              <w:rPr>
                <w:rFonts w:ascii="Verdana" w:hAnsi="Verdana" w:cstheme="minorHAnsi"/>
                <w:color w:val="0D0D0D"/>
                <w:sz w:val="20"/>
                <w:szCs w:val="20"/>
                <w:shd w:val="clear" w:color="auto" w:fill="FFFFFF"/>
                <w:lang w:val="nl-NL"/>
              </w:rPr>
              <w:t>BSM043.000001</w:t>
            </w:r>
            <w:r w:rsidRPr="00730BCC"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  <w:lang w:val="nl-NL"/>
              </w:rPr>
              <w:t>)</w:t>
            </w:r>
          </w:p>
        </w:tc>
      </w:tr>
      <w:tr w:rsidR="00FE512E" w:rsidRPr="00730BCC" w14:paraId="33073435" w14:textId="77777777" w:rsidTr="00406D61">
        <w:tc>
          <w:tcPr>
            <w:tcW w:w="4531" w:type="dxa"/>
          </w:tcPr>
          <w:p w14:paraId="6B1026F5" w14:textId="77777777" w:rsidR="00FE512E" w:rsidRPr="00730BCC" w:rsidRDefault="00FE512E" w:rsidP="00406D61">
            <w:pPr>
              <w:rPr>
                <w:rFonts w:ascii="Verdana" w:hAnsi="Verdana" w:cs="Segoe UI"/>
                <w:color w:val="0D0D0D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531" w:type="dxa"/>
          </w:tcPr>
          <w:p w14:paraId="65B38521" w14:textId="77777777" w:rsidR="00FE512E" w:rsidRPr="00730BCC" w:rsidRDefault="00FE512E" w:rsidP="00406D61">
            <w:pPr>
              <w:rPr>
                <w:rFonts w:ascii="Verdana" w:hAnsi="Verdana"/>
                <w:sz w:val="20"/>
                <w:szCs w:val="20"/>
              </w:rPr>
            </w:pPr>
            <w:r w:rsidRPr="00730BCC">
              <w:rPr>
                <w:rFonts w:ascii="Verdana" w:hAnsi="Verdana"/>
                <w:sz w:val="20"/>
                <w:szCs w:val="20"/>
              </w:rPr>
              <w:t xml:space="preserve">Vinger </w:t>
            </w:r>
            <w:proofErr w:type="spellStart"/>
            <w:r w:rsidRPr="00730BCC">
              <w:rPr>
                <w:rFonts w:ascii="Verdana" w:hAnsi="Verdana"/>
                <w:sz w:val="20"/>
                <w:szCs w:val="20"/>
              </w:rPr>
              <w:t>rechtsdraaiend</w:t>
            </w:r>
            <w:proofErr w:type="spellEnd"/>
            <w:r w:rsidRPr="00730BCC">
              <w:rPr>
                <w:rFonts w:ascii="Verdana" w:hAnsi="Verdana"/>
                <w:sz w:val="20"/>
                <w:szCs w:val="20"/>
              </w:rPr>
              <w:t xml:space="preserve"> (BSM043.000002)</w:t>
            </w:r>
          </w:p>
        </w:tc>
      </w:tr>
    </w:tbl>
    <w:p w14:paraId="366A9A57" w14:textId="77777777" w:rsidR="00FE512E" w:rsidRPr="00730BCC" w:rsidRDefault="00FE512E" w:rsidP="00FE512E">
      <w:pPr>
        <w:rPr>
          <w:rFonts w:ascii="Verdana" w:hAnsi="Verdana"/>
          <w:sz w:val="20"/>
          <w:szCs w:val="20"/>
        </w:rPr>
      </w:pPr>
    </w:p>
    <w:p w14:paraId="32AFC137" w14:textId="1D82B369" w:rsidR="00FE512E" w:rsidRPr="00730BCC" w:rsidRDefault="00FE512E" w:rsidP="00FE512E">
      <w:pPr>
        <w:rPr>
          <w:rFonts w:ascii="Verdana" w:hAnsi="Verdana"/>
          <w:sz w:val="20"/>
          <w:szCs w:val="20"/>
        </w:rPr>
      </w:pPr>
      <w:r w:rsidRPr="00730BCC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t>Toepassingsgebieden:</w:t>
      </w:r>
      <w:r w:rsidRPr="00730BCC">
        <w:rPr>
          <w:rFonts w:ascii="Verdana" w:hAnsi="Verdana" w:cs="Segoe UI"/>
          <w:b/>
          <w:bCs/>
          <w:color w:val="0D0D0D"/>
          <w:sz w:val="20"/>
          <w:szCs w:val="20"/>
          <w:shd w:val="clear" w:color="auto" w:fill="FFFFFF"/>
          <w:lang w:val="nl-NL"/>
        </w:rPr>
        <w:br/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Transportbanen (overhead en floor 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conveyors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)</w:t>
      </w:r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br/>
        <w:t>AGV (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Automated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Guided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</w:t>
      </w:r>
      <w:proofErr w:type="spellStart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Vehicles</w:t>
      </w:r>
      <w:proofErr w:type="spellEnd"/>
      <w:r w:rsidRPr="00730BCC"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>)</w:t>
      </w:r>
      <w:r>
        <w:rPr>
          <w:rFonts w:ascii="Verdana" w:hAnsi="Verdana" w:cs="Segoe UI"/>
          <w:color w:val="0D0D0D"/>
          <w:sz w:val="20"/>
          <w:szCs w:val="20"/>
          <w:shd w:val="clear" w:color="auto" w:fill="FFFFFF"/>
          <w:lang w:val="nl-NL"/>
        </w:rPr>
        <w:t xml:space="preserve">                                   </w:t>
      </w:r>
    </w:p>
    <w:sectPr w:rsidR="00FE512E" w:rsidRPr="00730BC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3C6BD" w14:textId="77777777" w:rsidR="00FE512E" w:rsidRDefault="00FE512E" w:rsidP="00FE512E">
      <w:pPr>
        <w:spacing w:after="0" w:line="240" w:lineRule="auto"/>
      </w:pPr>
      <w:r>
        <w:separator/>
      </w:r>
    </w:p>
  </w:endnote>
  <w:endnote w:type="continuationSeparator" w:id="0">
    <w:p w14:paraId="26F30807" w14:textId="77777777" w:rsidR="00FE512E" w:rsidRDefault="00FE512E" w:rsidP="00FE51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0171D" w14:textId="48333BFE" w:rsidR="00FE512E" w:rsidRDefault="00FE512E">
    <w:pPr>
      <w:pStyle w:val="Voettekst"/>
    </w:pPr>
    <w:r>
      <w:t xml:space="preserve">AXIS &amp; Stuifmeel B.V. </w:t>
    </w:r>
    <w:proofErr w:type="spellStart"/>
    <w:r>
      <w:t>Coenecoop</w:t>
    </w:r>
    <w:proofErr w:type="spellEnd"/>
    <w:r>
      <w:t xml:space="preserve"> 1 2741 PG WADDINXVEEN +31(0)182-647070 </w:t>
    </w:r>
    <w:r w:rsidR="00274A78">
      <w:br/>
    </w:r>
    <w:hyperlink r:id="rId1" w:history="1">
      <w:r w:rsidR="00274A78" w:rsidRPr="0097216C">
        <w:rPr>
          <w:rStyle w:val="Hyperlink"/>
        </w:rPr>
        <w:t>info@axis-stuifmeel.nl</w:t>
      </w:r>
    </w:hyperlink>
    <w:r>
      <w:t xml:space="preserve"> www.axis-stuifmeel.nl</w:t>
    </w:r>
  </w:p>
  <w:p w14:paraId="51338CFD" w14:textId="77777777" w:rsidR="00FE512E" w:rsidRDefault="00FE512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445F2" w14:textId="77777777" w:rsidR="00FE512E" w:rsidRDefault="00FE512E" w:rsidP="00FE512E">
      <w:pPr>
        <w:spacing w:after="0" w:line="240" w:lineRule="auto"/>
      </w:pPr>
      <w:r>
        <w:separator/>
      </w:r>
    </w:p>
  </w:footnote>
  <w:footnote w:type="continuationSeparator" w:id="0">
    <w:p w14:paraId="24112535" w14:textId="77777777" w:rsidR="00FE512E" w:rsidRDefault="00FE512E" w:rsidP="00FE51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AC75CF"/>
    <w:multiLevelType w:val="hybridMultilevel"/>
    <w:tmpl w:val="F378CD42"/>
    <w:lvl w:ilvl="0" w:tplc="BEC4E5B2">
      <w:numFmt w:val="bullet"/>
      <w:lvlText w:val=""/>
      <w:lvlJc w:val="left"/>
      <w:pPr>
        <w:ind w:left="720" w:hanging="360"/>
      </w:pPr>
      <w:rPr>
        <w:rFonts w:ascii="Symbol" w:eastAsiaTheme="minorHAnsi" w:hAnsi="Symbol" w:cs="Segoe UI" w:hint="default"/>
        <w:color w:val="0D0D0D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501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DF0"/>
    <w:rsid w:val="00274A78"/>
    <w:rsid w:val="005F3DF0"/>
    <w:rsid w:val="00915E6B"/>
    <w:rsid w:val="00BA5825"/>
    <w:rsid w:val="00FD69DF"/>
    <w:rsid w:val="00FE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7D00"/>
  <w15:chartTrackingRefBased/>
  <w15:docId w15:val="{BE4F4D7B-273E-42B0-939E-20E50A72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E512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5F3D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5F3DF0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FE512E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E512E"/>
    <w:rPr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unhideWhenUsed/>
    <w:rsid w:val="00FE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512E"/>
  </w:style>
  <w:style w:type="paragraph" w:styleId="Voettekst">
    <w:name w:val="footer"/>
    <w:basedOn w:val="Standaard"/>
    <w:link w:val="VoettekstChar"/>
    <w:uiPriority w:val="99"/>
    <w:unhideWhenUsed/>
    <w:rsid w:val="00FE51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51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xis-stuifmeel.nl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Alblas</dc:creator>
  <cp:keywords/>
  <dc:description/>
  <cp:lastModifiedBy>Diana Alblas</cp:lastModifiedBy>
  <cp:revision>1</cp:revision>
  <dcterms:created xsi:type="dcterms:W3CDTF">2024-06-20T10:35:00Z</dcterms:created>
  <dcterms:modified xsi:type="dcterms:W3CDTF">2024-06-20T11:15:00Z</dcterms:modified>
</cp:coreProperties>
</file>